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2B" w:rsidRPr="0071512B" w:rsidRDefault="0071512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1512B">
        <w:rPr>
          <w:rFonts w:ascii="Times New Roman" w:hAnsi="Times New Roman" w:cs="Times New Roman"/>
          <w:sz w:val="24"/>
          <w:szCs w:val="24"/>
        </w:rPr>
        <w:br/>
      </w:r>
    </w:p>
    <w:p w:rsidR="0071512B" w:rsidRPr="0071512B" w:rsidRDefault="0071512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512B" w:rsidRPr="0071512B" w:rsidRDefault="0071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>ФЕДЕРАЛЬНАЯ СЛУЖБА ПО ТРУДУ И ЗАНЯТОСТИ</w:t>
      </w:r>
    </w:p>
    <w:p w:rsidR="0071512B" w:rsidRPr="0071512B" w:rsidRDefault="0071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512B" w:rsidRPr="0071512B" w:rsidRDefault="0071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>ПИСЬМО</w:t>
      </w:r>
    </w:p>
    <w:p w:rsidR="0071512B" w:rsidRPr="0071512B" w:rsidRDefault="0071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>от 3 июня 2013 г. N ПГ/5408-3-5</w:t>
      </w:r>
    </w:p>
    <w:p w:rsidR="0071512B" w:rsidRPr="0071512B" w:rsidRDefault="00715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Управлением надзора и </w:t>
      </w:r>
      <w:proofErr w:type="gramStart"/>
      <w:r w:rsidRPr="007151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Федеральной службы по труду и занятости на обращение по вопросу обучения по охране труда руководителей и специалистов сообщается следующее.</w:t>
      </w: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12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статьей 225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в Минюсте РФ 12.02.2003 N 4209) (далее - Постановление) является основным документом, регламентирующим порядок проведения обучения по охране труда и проверки знаний требований охраны труда.</w:t>
      </w:r>
      <w:proofErr w:type="gramEnd"/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12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пункту 2.3.2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Постановления,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1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1512B">
        <w:rPr>
          <w:rFonts w:ascii="Times New Roman" w:hAnsi="Times New Roman" w:cs="Times New Roman"/>
          <w:sz w:val="24"/>
          <w:szCs w:val="24"/>
        </w:rPr>
        <w:t xml:space="preserve"> России N 205н от 1 апреля 2010 года обучающие организации должны иметь лицензию на </w:t>
      </w:r>
      <w:proofErr w:type="gramStart"/>
      <w:r w:rsidRPr="0071512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аккредитацию на обучение работодателей и работников вопросам охраны труда.</w:t>
      </w: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12B">
        <w:rPr>
          <w:rFonts w:ascii="Times New Roman" w:hAnsi="Times New Roman" w:cs="Times New Roman"/>
          <w:sz w:val="24"/>
          <w:szCs w:val="24"/>
        </w:rPr>
        <w:t xml:space="preserve">Разъясняем, что </w:t>
      </w:r>
      <w:hyperlink r:id="rId9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последний абзац п. 2.3.2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Постановления относится к руководителям и специалистам организации, которые не указаны в </w:t>
      </w:r>
      <w:hyperlink r:id="rId10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абзацах 1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8 п. 2.3.2</w:t>
        </w:r>
      </w:hyperlink>
      <w:r w:rsidRPr="0071512B">
        <w:rPr>
          <w:rFonts w:ascii="Times New Roman" w:hAnsi="Times New Roman" w:cs="Times New Roman"/>
          <w:sz w:val="24"/>
          <w:szCs w:val="24"/>
        </w:rPr>
        <w:t>. Обучение по охране труда других лиц организации, относящихся к категории руководителей и специалистов, может проводиться в самой организации, имеющей программу обучения по охране труда, разработанную на основе примерных учебных планов и программ обучения по охране труда, билеты, утвержденные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руководителем организации, и комиссию с членами комиссии, прошедшими обучение в обучающей организации, имеющей соответствующую лицензию и аккредитацию.</w:t>
      </w: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Кроме того, в случае отсутствия в организации комиссии по проверке знаний требований охраны труда прохождение </w:t>
      </w:r>
      <w:proofErr w:type="gramStart"/>
      <w:r w:rsidRPr="0071512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труда в обучающих организациях, имеющих соответствующую лицензию и аккредитацию, для руководителей и специалистов, указанных в </w:t>
      </w:r>
      <w:hyperlink r:id="rId12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последнем абзаце п. 2.3.2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Постановления, является обязательным.</w:t>
      </w: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для проведения </w:t>
      </w:r>
      <w:proofErr w:type="gramStart"/>
      <w:r w:rsidRPr="0071512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следует руководствоваться характеристиками, установленными действующим трудовым законодательством Российской Федерации, а </w:t>
      </w:r>
      <w:r w:rsidRPr="0071512B">
        <w:rPr>
          <w:rFonts w:ascii="Times New Roman" w:hAnsi="Times New Roman" w:cs="Times New Roman"/>
          <w:sz w:val="24"/>
          <w:szCs w:val="24"/>
        </w:rPr>
        <w:lastRenderedPageBreak/>
        <w:t>также должностными обязанностями, фактически выполняемыми конкретными работниками.</w:t>
      </w: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Успешное прохождение руководителями и специалистами организации, указанными в </w:t>
      </w:r>
      <w:hyperlink r:id="rId13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абзацах 1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71512B">
          <w:rPr>
            <w:rFonts w:ascii="Times New Roman" w:hAnsi="Times New Roman" w:cs="Times New Roman"/>
            <w:color w:val="0000FF"/>
            <w:sz w:val="24"/>
            <w:szCs w:val="24"/>
          </w:rPr>
          <w:t>8 п. 2.3.2</w:t>
        </w:r>
      </w:hyperlink>
      <w:r w:rsidRPr="0071512B">
        <w:rPr>
          <w:rFonts w:ascii="Times New Roman" w:hAnsi="Times New Roman" w:cs="Times New Roman"/>
          <w:sz w:val="24"/>
          <w:szCs w:val="24"/>
        </w:rPr>
        <w:t xml:space="preserve"> Постановления, </w:t>
      </w:r>
      <w:proofErr w:type="gramStart"/>
      <w:r w:rsidRPr="0071512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труда в самой организации ни в коей мере не отменяет обязанность прохождения обучения по охране труда указанных лиц в обучающих организациях.</w:t>
      </w: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Учитывая имеющиеся в обращении сведения о том, что на заявителя руководителем возложены вопросы охраны труда в организации, полагаем необходимым пройти </w:t>
      </w:r>
      <w:proofErr w:type="gramStart"/>
      <w:r w:rsidRPr="0071512B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труда в обучающей организации, имеющей аккредитацию Минтруда России.</w:t>
      </w:r>
    </w:p>
    <w:p w:rsidR="0071512B" w:rsidRPr="0071512B" w:rsidRDefault="0071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>Для сведения информируем, что Реестр аккредитованных организаций, оказывающих услуги в области охраны труда, в том числе осуществляющих функции по проведению обучения работодателей и работников вопросам охраны труда, размещен на официальном сайте Министерства труда и социальной защиты Российской Федерации.</w:t>
      </w:r>
    </w:p>
    <w:p w:rsidR="0071512B" w:rsidRPr="0071512B" w:rsidRDefault="00715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12B" w:rsidRPr="0071512B" w:rsidRDefault="007151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71512B" w:rsidRPr="0071512B" w:rsidRDefault="007151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 xml:space="preserve">надзора и </w:t>
      </w:r>
      <w:proofErr w:type="gramStart"/>
      <w:r w:rsidRPr="007151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512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71512B" w:rsidRPr="0071512B" w:rsidRDefault="007151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>законодательства о труде</w:t>
      </w:r>
    </w:p>
    <w:p w:rsidR="0071512B" w:rsidRPr="0071512B" w:rsidRDefault="007151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12B">
        <w:rPr>
          <w:rFonts w:ascii="Times New Roman" w:hAnsi="Times New Roman" w:cs="Times New Roman"/>
          <w:sz w:val="24"/>
          <w:szCs w:val="24"/>
        </w:rPr>
        <w:t>Т.М.ЖИГАСТОВА</w:t>
      </w:r>
    </w:p>
    <w:p w:rsidR="0071512B" w:rsidRPr="0071512B" w:rsidRDefault="00715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12B" w:rsidRPr="0071512B" w:rsidRDefault="00715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12B" w:rsidRPr="0071512B" w:rsidRDefault="007151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F06C7" w:rsidRPr="0071512B" w:rsidRDefault="00DF06C7">
      <w:pPr>
        <w:rPr>
          <w:rFonts w:ascii="Times New Roman" w:hAnsi="Times New Roman" w:cs="Times New Roman"/>
          <w:sz w:val="24"/>
          <w:szCs w:val="24"/>
        </w:rPr>
      </w:pPr>
    </w:p>
    <w:sectPr w:rsidR="00DF06C7" w:rsidRPr="0071512B" w:rsidSect="006D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2B"/>
    <w:rsid w:val="0071512B"/>
    <w:rsid w:val="00DF06C7"/>
    <w:rsid w:val="00F2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2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2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12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22A28FD10209CD5A17D90E4572B5776135D891D0E62C8F9B8E3BDCF92B910D5F203d5Q8F" TargetMode="External"/><Relationship Id="rId13" Type="http://schemas.openxmlformats.org/officeDocument/2006/relationships/hyperlink" Target="consultantplus://offline/ref=D0E22A28FD10209CD5A17D90E4572B5776135D8E190662C8F9B8E3BDCF92B910D5F20358F91265A3d3Q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E22A28FD10209CD5A17D90E4572B5776135D8E190662C8F9B8E3BDCF92B910D5F20358F91265A3d3Q7F" TargetMode="External"/><Relationship Id="rId12" Type="http://schemas.openxmlformats.org/officeDocument/2006/relationships/hyperlink" Target="consultantplus://offline/ref=D0E22A28FD10209CD5A17D90E4572B5776135D8E190662C8F9B8E3BDCF92B910D5F20358F91265A0d3Q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22A28FD10209CD5A17D90E4572B5776135D8E190662C8F9B8E3BDCFd9Q2F" TargetMode="External"/><Relationship Id="rId11" Type="http://schemas.openxmlformats.org/officeDocument/2006/relationships/hyperlink" Target="consultantplus://offline/ref=D0E22A28FD10209CD5A17D90E4572B5776135D8E190662C8F9B8E3BDCF92B910D5F20358F91265A0d3Q4F" TargetMode="External"/><Relationship Id="rId5" Type="http://schemas.openxmlformats.org/officeDocument/2006/relationships/hyperlink" Target="consultantplus://offline/ref=D0E22A28FD10209CD5A17D90E4572B577613558E190662C8F9B8E3BDCF92B910D5F20358FC15d6Q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E22A28FD10209CD5A17D90E4572B5776135D8E190662C8F9B8E3BDCF92B910D5F20358F91265A3d3Q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E22A28FD10209CD5A17D90E4572B5776135D8E190662C8F9B8E3BDCF92B910D5F20358F91265A0d3Q6F" TargetMode="External"/><Relationship Id="rId14" Type="http://schemas.openxmlformats.org/officeDocument/2006/relationships/hyperlink" Target="consultantplus://offline/ref=D0E22A28FD10209CD5A17D90E4572B5776135D8E190662C8F9B8E3BDCF92B910D5F20358F91265A0d3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2017-05-06T05:16:00Z</dcterms:created>
  <dcterms:modified xsi:type="dcterms:W3CDTF">2017-05-06T05:17:00Z</dcterms:modified>
</cp:coreProperties>
</file>